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3F" w:rsidRDefault="00633606" w:rsidP="00633606">
      <w:pPr>
        <w:jc w:val="center"/>
        <w:rPr>
          <w:rFonts w:ascii="Times New Roman" w:hAnsi="Times New Roman" w:cs="Times New Roman"/>
          <w:b/>
          <w:sz w:val="28"/>
          <w:szCs w:val="28"/>
        </w:rPr>
      </w:pPr>
      <w:r w:rsidRPr="00633606">
        <w:rPr>
          <w:rFonts w:ascii="Times New Roman" w:hAnsi="Times New Roman" w:cs="Times New Roman"/>
          <w:b/>
          <w:sz w:val="28"/>
          <w:szCs w:val="28"/>
        </w:rPr>
        <w:t xml:space="preserve">Desinformación e </w:t>
      </w:r>
      <w:proofErr w:type="spellStart"/>
      <w:r w:rsidRPr="00633606">
        <w:rPr>
          <w:rFonts w:ascii="Times New Roman" w:hAnsi="Times New Roman" w:cs="Times New Roman"/>
          <w:b/>
          <w:sz w:val="28"/>
          <w:szCs w:val="28"/>
        </w:rPr>
        <w:t>infoxicación</w:t>
      </w:r>
      <w:proofErr w:type="spellEnd"/>
      <w:r w:rsidRPr="00633606">
        <w:rPr>
          <w:rFonts w:ascii="Times New Roman" w:hAnsi="Times New Roman" w:cs="Times New Roman"/>
          <w:b/>
          <w:sz w:val="28"/>
          <w:szCs w:val="28"/>
        </w:rPr>
        <w:t xml:space="preserve"> en las cuartas pantallas</w:t>
      </w:r>
    </w:p>
    <w:p w:rsidR="00633606" w:rsidRPr="006D113A" w:rsidRDefault="00633606" w:rsidP="00633606">
      <w:pPr>
        <w:spacing w:after="0"/>
        <w:jc w:val="right"/>
        <w:rPr>
          <w:rFonts w:ascii="Times New Roman" w:hAnsi="Times New Roman" w:cs="Times New Roman"/>
          <w:b/>
          <w:sz w:val="20"/>
          <w:szCs w:val="24"/>
        </w:rPr>
      </w:pPr>
      <w:r w:rsidRPr="006D113A">
        <w:rPr>
          <w:rFonts w:ascii="Times New Roman" w:hAnsi="Times New Roman" w:cs="Times New Roman"/>
          <w:b/>
          <w:sz w:val="20"/>
          <w:szCs w:val="24"/>
        </w:rPr>
        <w:t xml:space="preserve">Dr. Luis M. Romero-Rodríguez </w:t>
      </w:r>
    </w:p>
    <w:p w:rsidR="00633606" w:rsidRPr="00633606" w:rsidRDefault="00633606" w:rsidP="00633606">
      <w:pPr>
        <w:spacing w:after="0"/>
        <w:jc w:val="right"/>
        <w:rPr>
          <w:rFonts w:ascii="Times New Roman" w:hAnsi="Times New Roman" w:cs="Times New Roman"/>
          <w:sz w:val="20"/>
          <w:szCs w:val="24"/>
        </w:rPr>
      </w:pPr>
      <w:r w:rsidRPr="00633606">
        <w:rPr>
          <w:rFonts w:ascii="Times New Roman" w:hAnsi="Times New Roman" w:cs="Times New Roman"/>
          <w:sz w:val="20"/>
          <w:szCs w:val="24"/>
        </w:rPr>
        <w:t>(Universidad Internacional de La Rioja, España)</w:t>
      </w:r>
    </w:p>
    <w:p w:rsidR="00633606" w:rsidRPr="006D113A" w:rsidRDefault="00633606" w:rsidP="00633606">
      <w:pPr>
        <w:spacing w:after="0"/>
        <w:jc w:val="right"/>
        <w:rPr>
          <w:rFonts w:ascii="Times New Roman" w:hAnsi="Times New Roman" w:cs="Times New Roman"/>
          <w:b/>
          <w:sz w:val="20"/>
          <w:szCs w:val="24"/>
        </w:rPr>
      </w:pPr>
      <w:r w:rsidRPr="006D113A">
        <w:rPr>
          <w:rFonts w:ascii="Times New Roman" w:hAnsi="Times New Roman" w:cs="Times New Roman"/>
          <w:b/>
          <w:sz w:val="20"/>
          <w:szCs w:val="24"/>
        </w:rPr>
        <w:t xml:space="preserve">Dra. Patricia de-Casas-Moreno </w:t>
      </w:r>
    </w:p>
    <w:p w:rsidR="00633606" w:rsidRPr="00633606" w:rsidRDefault="00633606" w:rsidP="00633606">
      <w:pPr>
        <w:spacing w:after="0"/>
        <w:jc w:val="right"/>
        <w:rPr>
          <w:rFonts w:ascii="Times New Roman" w:hAnsi="Times New Roman" w:cs="Times New Roman"/>
          <w:sz w:val="20"/>
          <w:szCs w:val="24"/>
        </w:rPr>
      </w:pPr>
      <w:r w:rsidRPr="00633606">
        <w:rPr>
          <w:rFonts w:ascii="Times New Roman" w:hAnsi="Times New Roman" w:cs="Times New Roman"/>
          <w:sz w:val="20"/>
          <w:szCs w:val="24"/>
        </w:rPr>
        <w:t>(Universidad Antonio de Nebrija, España)</w:t>
      </w:r>
    </w:p>
    <w:p w:rsidR="00633606" w:rsidRPr="006D113A" w:rsidRDefault="00633606" w:rsidP="00633606">
      <w:pPr>
        <w:spacing w:after="0"/>
        <w:jc w:val="right"/>
        <w:rPr>
          <w:rFonts w:ascii="Times New Roman" w:hAnsi="Times New Roman" w:cs="Times New Roman"/>
          <w:b/>
          <w:sz w:val="20"/>
          <w:szCs w:val="24"/>
        </w:rPr>
      </w:pPr>
      <w:r w:rsidRPr="006D113A">
        <w:rPr>
          <w:rFonts w:ascii="Times New Roman" w:hAnsi="Times New Roman" w:cs="Times New Roman"/>
          <w:b/>
          <w:sz w:val="20"/>
          <w:szCs w:val="24"/>
        </w:rPr>
        <w:t xml:space="preserve">Dra. Mari Carmen </w:t>
      </w:r>
      <w:proofErr w:type="spellStart"/>
      <w:r w:rsidRPr="006D113A">
        <w:rPr>
          <w:rFonts w:ascii="Times New Roman" w:hAnsi="Times New Roman" w:cs="Times New Roman"/>
          <w:b/>
          <w:sz w:val="20"/>
          <w:szCs w:val="24"/>
        </w:rPr>
        <w:t>Caldeiro</w:t>
      </w:r>
      <w:proofErr w:type="spellEnd"/>
      <w:r w:rsidRPr="006D113A">
        <w:rPr>
          <w:rFonts w:ascii="Times New Roman" w:hAnsi="Times New Roman" w:cs="Times New Roman"/>
          <w:b/>
          <w:sz w:val="20"/>
          <w:szCs w:val="24"/>
        </w:rPr>
        <w:t xml:space="preserve">-Pedreira </w:t>
      </w:r>
    </w:p>
    <w:p w:rsidR="00633606" w:rsidRDefault="00633606" w:rsidP="00633606">
      <w:pPr>
        <w:spacing w:after="0"/>
        <w:jc w:val="right"/>
        <w:rPr>
          <w:rFonts w:ascii="Times New Roman" w:hAnsi="Times New Roman" w:cs="Times New Roman"/>
          <w:sz w:val="20"/>
          <w:szCs w:val="24"/>
        </w:rPr>
      </w:pPr>
      <w:r w:rsidRPr="00633606">
        <w:rPr>
          <w:rFonts w:ascii="Times New Roman" w:hAnsi="Times New Roman" w:cs="Times New Roman"/>
          <w:sz w:val="20"/>
          <w:szCs w:val="24"/>
        </w:rPr>
        <w:t xml:space="preserve">(Universidad de </w:t>
      </w:r>
      <w:r>
        <w:rPr>
          <w:rFonts w:ascii="Times New Roman" w:hAnsi="Times New Roman" w:cs="Times New Roman"/>
          <w:sz w:val="20"/>
          <w:szCs w:val="24"/>
        </w:rPr>
        <w:t>Santiago de Compostela, España)</w:t>
      </w:r>
    </w:p>
    <w:p w:rsidR="00633606" w:rsidRDefault="00633606" w:rsidP="00633606">
      <w:pPr>
        <w:spacing w:after="0"/>
        <w:jc w:val="right"/>
        <w:rPr>
          <w:rFonts w:ascii="Times New Roman" w:hAnsi="Times New Roman" w:cs="Times New Roman"/>
          <w:sz w:val="20"/>
          <w:szCs w:val="24"/>
        </w:rPr>
      </w:pPr>
    </w:p>
    <w:p w:rsidR="00633606" w:rsidRDefault="00633606" w:rsidP="00633606">
      <w:pPr>
        <w:spacing w:after="0"/>
        <w:jc w:val="both"/>
        <w:rPr>
          <w:rFonts w:ascii="Times New Roman" w:hAnsi="Times New Roman" w:cs="Times New Roman"/>
          <w:sz w:val="24"/>
          <w:szCs w:val="24"/>
        </w:rPr>
      </w:pPr>
      <w:r>
        <w:rPr>
          <w:rFonts w:ascii="Times New Roman" w:hAnsi="Times New Roman" w:cs="Times New Roman"/>
          <w:sz w:val="24"/>
          <w:szCs w:val="24"/>
        </w:rPr>
        <w:t xml:space="preserve">Este es un ejemplo del cuerpo del capítulo. Se debe escribir en fuente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12 puntos, interlineado sencillo, sin sangría. La norma de citas será autor-año, es decir (Romero-Rodríguez, 2016). Si se extrae una cita textual, para las cortas –hasta tres líneas- deben utilizarse las comillas latinas «tal como se establece en la normativa de Comunicación Social Ediciones» (Romero-Rodríguez, 2016: 15). También debemos tener en cuenta que cuando son varios autores los que componen la cita se separarán por puntos y coma (Romero-Rodríguez; </w:t>
      </w:r>
      <w:proofErr w:type="spellStart"/>
      <w:r>
        <w:rPr>
          <w:rFonts w:ascii="Times New Roman" w:hAnsi="Times New Roman" w:cs="Times New Roman"/>
          <w:sz w:val="24"/>
          <w:szCs w:val="24"/>
        </w:rPr>
        <w:t>Aguaded</w:t>
      </w:r>
      <w:proofErr w:type="spellEnd"/>
      <w:r>
        <w:rPr>
          <w:rFonts w:ascii="Times New Roman" w:hAnsi="Times New Roman" w:cs="Times New Roman"/>
          <w:sz w:val="24"/>
          <w:szCs w:val="24"/>
        </w:rPr>
        <w:t xml:space="preserve">; Pérez-Rodríguez, 2016). Cuando se trate de una cita </w:t>
      </w:r>
      <w:r w:rsidR="006D113A">
        <w:rPr>
          <w:rFonts w:ascii="Times New Roman" w:hAnsi="Times New Roman" w:cs="Times New Roman"/>
          <w:sz w:val="24"/>
          <w:szCs w:val="24"/>
        </w:rPr>
        <w:t xml:space="preserve">textual </w:t>
      </w:r>
      <w:r>
        <w:rPr>
          <w:rFonts w:ascii="Times New Roman" w:hAnsi="Times New Roman" w:cs="Times New Roman"/>
          <w:sz w:val="24"/>
          <w:szCs w:val="24"/>
        </w:rPr>
        <w:t xml:space="preserve">de más de tres líneas (40 palabras aproximadamente), debemos </w:t>
      </w:r>
      <w:r w:rsidR="006D113A">
        <w:rPr>
          <w:rFonts w:ascii="Times New Roman" w:hAnsi="Times New Roman" w:cs="Times New Roman"/>
          <w:sz w:val="24"/>
          <w:szCs w:val="24"/>
        </w:rPr>
        <w:t xml:space="preserve">hacerlo en párrafo aparte con fuente Times New </w:t>
      </w:r>
      <w:proofErr w:type="spellStart"/>
      <w:r w:rsidR="006D113A">
        <w:rPr>
          <w:rFonts w:ascii="Times New Roman" w:hAnsi="Times New Roman" w:cs="Times New Roman"/>
          <w:sz w:val="24"/>
          <w:szCs w:val="24"/>
        </w:rPr>
        <w:t>Roman</w:t>
      </w:r>
      <w:proofErr w:type="spellEnd"/>
      <w:r w:rsidR="006D113A">
        <w:rPr>
          <w:rFonts w:ascii="Times New Roman" w:hAnsi="Times New Roman" w:cs="Times New Roman"/>
          <w:sz w:val="24"/>
          <w:szCs w:val="24"/>
        </w:rPr>
        <w:t>, 11 puntos y con espacio en blanco intercalado:</w:t>
      </w:r>
    </w:p>
    <w:p w:rsidR="006D113A" w:rsidRDefault="006D113A" w:rsidP="00633606">
      <w:pPr>
        <w:spacing w:after="0"/>
        <w:jc w:val="both"/>
        <w:rPr>
          <w:rFonts w:ascii="Times New Roman" w:hAnsi="Times New Roman" w:cs="Times New Roman"/>
          <w:sz w:val="24"/>
          <w:szCs w:val="24"/>
        </w:rPr>
      </w:pPr>
    </w:p>
    <w:p w:rsidR="006D113A" w:rsidRPr="006D113A" w:rsidRDefault="006D113A" w:rsidP="006D113A">
      <w:pPr>
        <w:spacing w:after="0"/>
        <w:ind w:left="567"/>
        <w:jc w:val="both"/>
        <w:rPr>
          <w:rFonts w:ascii="Times New Roman" w:hAnsi="Times New Roman" w:cs="Times New Roman"/>
          <w:szCs w:val="24"/>
        </w:rPr>
      </w:pPr>
      <w:r w:rsidRPr="006D113A">
        <w:rPr>
          <w:rFonts w:ascii="Times New Roman" w:hAnsi="Times New Roman" w:cs="Times New Roman"/>
          <w:szCs w:val="24"/>
        </w:rPr>
        <w:t>Por ejemplo esta es una cita textual de más de tres líneas la cual se hace con el fin de demostrar a los autores de nuestra prestigiosa obra capitular cómo hacerlo. En este sentido, me llena de orgullo y satisfacción poder contribuir con la difusión de esta obra desde Huelva, con cariño siempre.</w:t>
      </w:r>
    </w:p>
    <w:p w:rsidR="006D113A" w:rsidRDefault="006D113A" w:rsidP="00633606">
      <w:pPr>
        <w:spacing w:after="0"/>
        <w:jc w:val="both"/>
        <w:rPr>
          <w:rFonts w:ascii="Times New Roman" w:hAnsi="Times New Roman" w:cs="Times New Roman"/>
          <w:sz w:val="24"/>
          <w:szCs w:val="24"/>
        </w:rPr>
      </w:pPr>
    </w:p>
    <w:p w:rsidR="006D113A" w:rsidRDefault="006D113A" w:rsidP="006D113A">
      <w:pPr>
        <w:jc w:val="both"/>
        <w:rPr>
          <w:rFonts w:ascii="Times New Roman" w:hAnsi="Times New Roman" w:cs="Times New Roman"/>
          <w:sz w:val="24"/>
          <w:szCs w:val="24"/>
        </w:rPr>
      </w:pPr>
      <w:r>
        <w:rPr>
          <w:rFonts w:ascii="Times New Roman" w:hAnsi="Times New Roman" w:cs="Times New Roman"/>
          <w:sz w:val="24"/>
          <w:szCs w:val="24"/>
        </w:rPr>
        <w:t>Hay que fijarse especialmente que se ha dejado un centímetro de margen en la cita textual y además se ha dispuesto un espacio en blanco (retorno de carro) entre el cuerpo del texto y la cita, tanto antes como después.</w:t>
      </w:r>
    </w:p>
    <w:p w:rsidR="006D113A" w:rsidRDefault="006D113A" w:rsidP="006D113A">
      <w:pPr>
        <w:jc w:val="both"/>
        <w:rPr>
          <w:rFonts w:ascii="Times New Roman" w:hAnsi="Times New Roman" w:cs="Times New Roman"/>
          <w:sz w:val="24"/>
          <w:szCs w:val="24"/>
        </w:rPr>
      </w:pPr>
      <w:r>
        <w:rPr>
          <w:rFonts w:ascii="Times New Roman" w:hAnsi="Times New Roman" w:cs="Times New Roman"/>
          <w:sz w:val="24"/>
          <w:szCs w:val="24"/>
        </w:rPr>
        <w:t>Además es menester señalar que solo podremos incluir en cada capítulo un máximo de dos ilustraciones en blanco y negro (escala de grises) o dos tablas en blanco y negro (escala de grises). El límite máximo de palabras por capítulo será 4.800, mientras que el mínimo es de 4.500. Las notas al pie de página deberán ser de uso excepcional y siempre han de estar ubicadas después de una frase y su punto.</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p>
    <w:p w:rsidR="006D113A" w:rsidRDefault="006D113A" w:rsidP="006D113A">
      <w:pPr>
        <w:jc w:val="both"/>
        <w:rPr>
          <w:rFonts w:ascii="Times New Roman" w:hAnsi="Times New Roman" w:cs="Times New Roman"/>
          <w:sz w:val="24"/>
          <w:szCs w:val="24"/>
        </w:rPr>
      </w:pPr>
      <w:r>
        <w:rPr>
          <w:rFonts w:ascii="Times New Roman" w:hAnsi="Times New Roman" w:cs="Times New Roman"/>
          <w:sz w:val="24"/>
          <w:szCs w:val="24"/>
        </w:rPr>
        <w:t>Tabla 1. Ejemplo de tabla de máximos y mínimos por capítulos</w:t>
      </w:r>
    </w:p>
    <w:tbl>
      <w:tblPr>
        <w:tblStyle w:val="Tablaconcuadrcula"/>
        <w:tblW w:w="0" w:type="auto"/>
        <w:tblLook w:val="04A0" w:firstRow="1" w:lastRow="0" w:firstColumn="1" w:lastColumn="0" w:noHBand="0" w:noVBand="1"/>
      </w:tblPr>
      <w:tblGrid>
        <w:gridCol w:w="4247"/>
        <w:gridCol w:w="4247"/>
      </w:tblGrid>
      <w:tr w:rsidR="006D113A" w:rsidTr="006D113A">
        <w:tc>
          <w:tcPr>
            <w:tcW w:w="4247" w:type="dxa"/>
          </w:tcPr>
          <w:p w:rsidR="006D113A" w:rsidRDefault="006D113A" w:rsidP="006D113A">
            <w:pPr>
              <w:jc w:val="both"/>
              <w:rPr>
                <w:rFonts w:ascii="Times New Roman" w:hAnsi="Times New Roman" w:cs="Times New Roman"/>
                <w:sz w:val="24"/>
                <w:szCs w:val="24"/>
              </w:rPr>
            </w:pPr>
            <w:r>
              <w:rPr>
                <w:rFonts w:ascii="Times New Roman" w:hAnsi="Times New Roman" w:cs="Times New Roman"/>
                <w:sz w:val="24"/>
                <w:szCs w:val="24"/>
              </w:rPr>
              <w:t>Máximo</w:t>
            </w:r>
          </w:p>
        </w:tc>
        <w:tc>
          <w:tcPr>
            <w:tcW w:w="4247" w:type="dxa"/>
          </w:tcPr>
          <w:p w:rsidR="006D113A" w:rsidRDefault="006D113A" w:rsidP="006D113A">
            <w:pPr>
              <w:jc w:val="both"/>
              <w:rPr>
                <w:rFonts w:ascii="Times New Roman" w:hAnsi="Times New Roman" w:cs="Times New Roman"/>
                <w:sz w:val="24"/>
                <w:szCs w:val="24"/>
              </w:rPr>
            </w:pPr>
            <w:r>
              <w:rPr>
                <w:rFonts w:ascii="Times New Roman" w:hAnsi="Times New Roman" w:cs="Times New Roman"/>
                <w:sz w:val="24"/>
                <w:szCs w:val="24"/>
              </w:rPr>
              <w:t>Mínimo</w:t>
            </w:r>
          </w:p>
        </w:tc>
      </w:tr>
      <w:tr w:rsidR="006D113A" w:rsidTr="006D113A">
        <w:tc>
          <w:tcPr>
            <w:tcW w:w="4247" w:type="dxa"/>
          </w:tcPr>
          <w:p w:rsidR="006D113A" w:rsidRDefault="006D113A" w:rsidP="006D113A">
            <w:pPr>
              <w:jc w:val="both"/>
              <w:rPr>
                <w:rFonts w:ascii="Times New Roman" w:hAnsi="Times New Roman" w:cs="Times New Roman"/>
                <w:sz w:val="24"/>
                <w:szCs w:val="24"/>
              </w:rPr>
            </w:pPr>
            <w:r>
              <w:rPr>
                <w:rFonts w:ascii="Times New Roman" w:hAnsi="Times New Roman" w:cs="Times New Roman"/>
                <w:sz w:val="24"/>
                <w:szCs w:val="24"/>
              </w:rPr>
              <w:t>4.800 palabras</w:t>
            </w:r>
          </w:p>
        </w:tc>
        <w:tc>
          <w:tcPr>
            <w:tcW w:w="4247" w:type="dxa"/>
          </w:tcPr>
          <w:p w:rsidR="006D113A" w:rsidRDefault="006D113A" w:rsidP="006D113A">
            <w:pPr>
              <w:jc w:val="both"/>
              <w:rPr>
                <w:rFonts w:ascii="Times New Roman" w:hAnsi="Times New Roman" w:cs="Times New Roman"/>
                <w:sz w:val="24"/>
                <w:szCs w:val="24"/>
              </w:rPr>
            </w:pPr>
            <w:r>
              <w:rPr>
                <w:rFonts w:ascii="Times New Roman" w:hAnsi="Times New Roman" w:cs="Times New Roman"/>
                <w:sz w:val="24"/>
                <w:szCs w:val="24"/>
              </w:rPr>
              <w:t>4.500 palabras</w:t>
            </w:r>
          </w:p>
        </w:tc>
      </w:tr>
    </w:tbl>
    <w:p w:rsidR="006D113A" w:rsidRDefault="00E41175" w:rsidP="006D113A">
      <w:pPr>
        <w:jc w:val="both"/>
        <w:rPr>
          <w:rFonts w:ascii="Times New Roman" w:hAnsi="Times New Roman" w:cs="Times New Roman"/>
          <w:szCs w:val="24"/>
        </w:rPr>
      </w:pPr>
      <w:r w:rsidRPr="00E41175">
        <w:rPr>
          <w:rFonts w:ascii="Times New Roman" w:hAnsi="Times New Roman" w:cs="Times New Roman"/>
          <w:szCs w:val="24"/>
        </w:rPr>
        <w:t>Fuente: Elaboración propia a partir de Romero-Rodríguez (2016).</w:t>
      </w:r>
    </w:p>
    <w:p w:rsidR="00E41175" w:rsidRDefault="00E41175" w:rsidP="00E41175">
      <w:pPr>
        <w:jc w:val="both"/>
        <w:rPr>
          <w:rFonts w:ascii="Times New Roman" w:hAnsi="Times New Roman" w:cs="Times New Roman"/>
          <w:sz w:val="24"/>
          <w:szCs w:val="24"/>
        </w:rPr>
      </w:pPr>
      <w:r>
        <w:rPr>
          <w:rFonts w:ascii="Times New Roman" w:hAnsi="Times New Roman" w:cs="Times New Roman"/>
          <w:sz w:val="24"/>
          <w:szCs w:val="24"/>
        </w:rPr>
        <w:t>Para cualquier otra información en relación a las normativas de los capítulos, favor acceder a la sección «normativas» de nuestra web (</w:t>
      </w:r>
      <w:hyperlink r:id="rId7" w:history="1">
        <w:r w:rsidRPr="00E41175">
          <w:rPr>
            <w:rStyle w:val="Hipervnculo"/>
            <w:rFonts w:ascii="Times New Roman" w:hAnsi="Times New Roman" w:cs="Times New Roman"/>
            <w:sz w:val="24"/>
            <w:szCs w:val="24"/>
          </w:rPr>
          <w:t>https://www.redalfamed.org/competencias-mediaticas-medios-digi</w:t>
        </w:r>
      </w:hyperlink>
      <w:r>
        <w:rPr>
          <w:rFonts w:ascii="Times New Roman" w:hAnsi="Times New Roman" w:cs="Times New Roman"/>
          <w:sz w:val="24"/>
          <w:szCs w:val="24"/>
        </w:rPr>
        <w:t>)</w:t>
      </w:r>
      <w:r w:rsidRPr="00E41175">
        <w:rPr>
          <w:rFonts w:ascii="Times New Roman" w:hAnsi="Times New Roman" w:cs="Times New Roman"/>
          <w:sz w:val="24"/>
          <w:szCs w:val="24"/>
        </w:rPr>
        <w:t>.</w:t>
      </w:r>
    </w:p>
    <w:p w:rsidR="00E41175" w:rsidRDefault="00E41175" w:rsidP="00E41175">
      <w:pPr>
        <w:jc w:val="both"/>
        <w:rPr>
          <w:rFonts w:ascii="Times New Roman" w:hAnsi="Times New Roman" w:cs="Times New Roman"/>
          <w:b/>
          <w:sz w:val="24"/>
          <w:szCs w:val="24"/>
        </w:rPr>
      </w:pPr>
    </w:p>
    <w:p w:rsidR="00E41175" w:rsidRDefault="00E41175" w:rsidP="00E41175">
      <w:pPr>
        <w:jc w:val="both"/>
        <w:rPr>
          <w:rFonts w:ascii="Times New Roman" w:hAnsi="Times New Roman" w:cs="Times New Roman"/>
          <w:b/>
          <w:sz w:val="24"/>
          <w:szCs w:val="24"/>
        </w:rPr>
      </w:pPr>
      <w:r w:rsidRPr="00E41175">
        <w:rPr>
          <w:rFonts w:ascii="Times New Roman" w:hAnsi="Times New Roman" w:cs="Times New Roman"/>
          <w:b/>
          <w:sz w:val="24"/>
          <w:szCs w:val="24"/>
        </w:rPr>
        <w:lastRenderedPageBreak/>
        <w:t>Referencias</w:t>
      </w:r>
    </w:p>
    <w:p w:rsidR="00E41175" w:rsidRPr="00E41175" w:rsidRDefault="00E41175" w:rsidP="00E41175">
      <w:pPr>
        <w:jc w:val="both"/>
        <w:rPr>
          <w:rFonts w:ascii="Times New Roman" w:hAnsi="Times New Roman" w:cs="Times New Roman"/>
          <w:sz w:val="24"/>
          <w:szCs w:val="24"/>
          <w:u w:val="single"/>
        </w:rPr>
      </w:pPr>
      <w:r w:rsidRPr="00E41175">
        <w:rPr>
          <w:rFonts w:ascii="Times New Roman" w:hAnsi="Times New Roman" w:cs="Times New Roman"/>
          <w:sz w:val="24"/>
          <w:szCs w:val="24"/>
          <w:u w:val="single"/>
        </w:rPr>
        <w:t>Libro completo</w:t>
      </w:r>
    </w:p>
    <w:p w:rsidR="00E41175" w:rsidRDefault="00E41175" w:rsidP="00E41175">
      <w:pPr>
        <w:jc w:val="both"/>
        <w:rPr>
          <w:rFonts w:ascii="Times New Roman" w:hAnsi="Times New Roman" w:cs="Times New Roman"/>
          <w:sz w:val="24"/>
          <w:szCs w:val="24"/>
        </w:rPr>
      </w:pPr>
      <w:r w:rsidRPr="00E41175">
        <w:rPr>
          <w:rFonts w:ascii="Times New Roman" w:hAnsi="Times New Roman" w:cs="Times New Roman"/>
          <w:sz w:val="24"/>
          <w:szCs w:val="24"/>
        </w:rPr>
        <w:t xml:space="preserve">Eco, </w:t>
      </w:r>
      <w:proofErr w:type="spellStart"/>
      <w:r w:rsidRPr="00E41175">
        <w:rPr>
          <w:rFonts w:ascii="Times New Roman" w:hAnsi="Times New Roman" w:cs="Times New Roman"/>
          <w:sz w:val="24"/>
          <w:szCs w:val="24"/>
        </w:rPr>
        <w:t>Umberto</w:t>
      </w:r>
      <w:proofErr w:type="spellEnd"/>
      <w:r w:rsidRPr="00E41175">
        <w:rPr>
          <w:rFonts w:ascii="Times New Roman" w:hAnsi="Times New Roman" w:cs="Times New Roman"/>
          <w:sz w:val="24"/>
          <w:szCs w:val="24"/>
        </w:rPr>
        <w:t xml:space="preserve"> (1995): </w:t>
      </w:r>
      <w:r w:rsidRPr="00E41175">
        <w:rPr>
          <w:rFonts w:ascii="Times New Roman" w:hAnsi="Times New Roman" w:cs="Times New Roman"/>
          <w:i/>
          <w:sz w:val="24"/>
          <w:szCs w:val="24"/>
        </w:rPr>
        <w:t>Apocalípticos e integrados</w:t>
      </w:r>
      <w:r w:rsidRPr="00E41175">
        <w:rPr>
          <w:rFonts w:ascii="Times New Roman" w:hAnsi="Times New Roman" w:cs="Times New Roman"/>
          <w:sz w:val="24"/>
          <w:szCs w:val="24"/>
        </w:rPr>
        <w:t xml:space="preserve">, Barcelona: </w:t>
      </w:r>
      <w:proofErr w:type="spellStart"/>
      <w:r w:rsidRPr="00E41175">
        <w:rPr>
          <w:rFonts w:ascii="Times New Roman" w:hAnsi="Times New Roman" w:cs="Times New Roman"/>
          <w:sz w:val="24"/>
          <w:szCs w:val="24"/>
        </w:rPr>
        <w:t>Tusquets</w:t>
      </w:r>
      <w:proofErr w:type="spellEnd"/>
      <w:r w:rsidRPr="00E41175">
        <w:rPr>
          <w:rFonts w:ascii="Times New Roman" w:hAnsi="Times New Roman" w:cs="Times New Roman"/>
          <w:sz w:val="24"/>
          <w:szCs w:val="24"/>
        </w:rPr>
        <w:t>.</w:t>
      </w:r>
    </w:p>
    <w:p w:rsidR="00E41175" w:rsidRDefault="00E41175" w:rsidP="00E41175">
      <w:pPr>
        <w:jc w:val="both"/>
        <w:rPr>
          <w:rFonts w:ascii="Times New Roman" w:hAnsi="Times New Roman" w:cs="Times New Roman"/>
          <w:sz w:val="24"/>
          <w:szCs w:val="24"/>
          <w:u w:val="single"/>
        </w:rPr>
      </w:pPr>
    </w:p>
    <w:p w:rsidR="00E41175" w:rsidRPr="00E41175" w:rsidRDefault="00E41175" w:rsidP="00E41175">
      <w:pPr>
        <w:jc w:val="both"/>
        <w:rPr>
          <w:rFonts w:ascii="Times New Roman" w:hAnsi="Times New Roman" w:cs="Times New Roman"/>
          <w:sz w:val="24"/>
          <w:szCs w:val="24"/>
          <w:u w:val="single"/>
        </w:rPr>
      </w:pPr>
      <w:bookmarkStart w:id="0" w:name="_GoBack"/>
      <w:bookmarkEnd w:id="0"/>
      <w:r w:rsidRPr="00E41175">
        <w:rPr>
          <w:rFonts w:ascii="Times New Roman" w:hAnsi="Times New Roman" w:cs="Times New Roman"/>
          <w:sz w:val="24"/>
          <w:szCs w:val="24"/>
          <w:u w:val="single"/>
        </w:rPr>
        <w:t>Capítulo de libro</w:t>
      </w:r>
    </w:p>
    <w:p w:rsidR="00E41175" w:rsidRDefault="00E41175" w:rsidP="00E41175">
      <w:pPr>
        <w:jc w:val="both"/>
        <w:rPr>
          <w:rFonts w:ascii="Times New Roman" w:hAnsi="Times New Roman" w:cs="Times New Roman"/>
          <w:sz w:val="24"/>
          <w:szCs w:val="24"/>
        </w:rPr>
      </w:pPr>
      <w:r>
        <w:rPr>
          <w:rFonts w:ascii="Times New Roman" w:hAnsi="Times New Roman" w:cs="Times New Roman"/>
          <w:sz w:val="24"/>
          <w:szCs w:val="24"/>
        </w:rPr>
        <w:t xml:space="preserve">Romero-Rodríguez, Luis (2016): Guía de orientación sobre la desinformación. En Ignacio </w:t>
      </w:r>
      <w:proofErr w:type="spellStart"/>
      <w:r>
        <w:rPr>
          <w:rFonts w:ascii="Times New Roman" w:hAnsi="Times New Roman" w:cs="Times New Roman"/>
          <w:sz w:val="24"/>
          <w:szCs w:val="24"/>
        </w:rPr>
        <w:t>Aguaded</w:t>
      </w:r>
      <w:proofErr w:type="spellEnd"/>
      <w:r>
        <w:rPr>
          <w:rFonts w:ascii="Times New Roman" w:hAnsi="Times New Roman" w:cs="Times New Roman"/>
          <w:sz w:val="24"/>
          <w:szCs w:val="24"/>
        </w:rPr>
        <w:t xml:space="preserve"> (ed.) </w:t>
      </w:r>
      <w:r w:rsidRPr="00E41175">
        <w:rPr>
          <w:rFonts w:ascii="Times New Roman" w:hAnsi="Times New Roman" w:cs="Times New Roman"/>
          <w:i/>
          <w:sz w:val="24"/>
          <w:szCs w:val="24"/>
        </w:rPr>
        <w:t>Competencias mediáticas</w:t>
      </w:r>
      <w:r>
        <w:rPr>
          <w:rFonts w:ascii="Times New Roman" w:hAnsi="Times New Roman" w:cs="Times New Roman"/>
          <w:sz w:val="24"/>
          <w:szCs w:val="24"/>
        </w:rPr>
        <w:t>, pp. 77-94, Huelva: Comunicar Ediciones.</w:t>
      </w:r>
    </w:p>
    <w:p w:rsidR="00E41175" w:rsidRPr="00E41175" w:rsidRDefault="00E41175" w:rsidP="00E41175">
      <w:pPr>
        <w:jc w:val="both"/>
        <w:rPr>
          <w:rFonts w:ascii="Times New Roman" w:hAnsi="Times New Roman" w:cs="Times New Roman"/>
          <w:sz w:val="24"/>
          <w:szCs w:val="24"/>
        </w:rPr>
      </w:pPr>
    </w:p>
    <w:p w:rsidR="00E41175" w:rsidRPr="00E41175" w:rsidRDefault="00E41175" w:rsidP="00E41175">
      <w:pPr>
        <w:jc w:val="both"/>
        <w:rPr>
          <w:rFonts w:ascii="Times New Roman" w:hAnsi="Times New Roman" w:cs="Times New Roman"/>
          <w:sz w:val="24"/>
          <w:szCs w:val="24"/>
          <w:u w:val="single"/>
        </w:rPr>
      </w:pPr>
      <w:r w:rsidRPr="00E41175">
        <w:rPr>
          <w:rFonts w:ascii="Times New Roman" w:hAnsi="Times New Roman" w:cs="Times New Roman"/>
          <w:sz w:val="24"/>
          <w:szCs w:val="24"/>
          <w:u w:val="single"/>
        </w:rPr>
        <w:t>Artículo de revista</w:t>
      </w:r>
    </w:p>
    <w:p w:rsidR="00E41175" w:rsidRPr="00E41175" w:rsidRDefault="00E41175" w:rsidP="00E41175">
      <w:pPr>
        <w:jc w:val="both"/>
        <w:rPr>
          <w:rFonts w:ascii="Times New Roman" w:hAnsi="Times New Roman" w:cs="Times New Roman"/>
          <w:sz w:val="24"/>
          <w:szCs w:val="24"/>
        </w:rPr>
      </w:pPr>
      <w:r w:rsidRPr="00E41175">
        <w:rPr>
          <w:rFonts w:ascii="Times New Roman" w:hAnsi="Times New Roman" w:cs="Times New Roman"/>
          <w:sz w:val="24"/>
          <w:szCs w:val="24"/>
        </w:rPr>
        <w:t xml:space="preserve">Pérez Hernández, Juan Pablo (2006): «El uso de la web», </w:t>
      </w:r>
      <w:r w:rsidRPr="00E41175">
        <w:rPr>
          <w:rFonts w:ascii="Times New Roman" w:hAnsi="Times New Roman" w:cs="Times New Roman"/>
          <w:i/>
          <w:sz w:val="24"/>
          <w:szCs w:val="24"/>
        </w:rPr>
        <w:t>Revista Internacional de Semiótica Digital</w:t>
      </w:r>
      <w:r w:rsidRPr="00E41175">
        <w:rPr>
          <w:rFonts w:ascii="Times New Roman" w:hAnsi="Times New Roman" w:cs="Times New Roman"/>
          <w:sz w:val="24"/>
          <w:szCs w:val="24"/>
        </w:rPr>
        <w:t>,</w:t>
      </w:r>
      <w:r>
        <w:rPr>
          <w:rFonts w:ascii="Times New Roman" w:hAnsi="Times New Roman" w:cs="Times New Roman"/>
          <w:sz w:val="24"/>
          <w:szCs w:val="24"/>
        </w:rPr>
        <w:t xml:space="preserve"> </w:t>
      </w:r>
      <w:r w:rsidRPr="00E41175">
        <w:rPr>
          <w:rFonts w:ascii="Times New Roman" w:hAnsi="Times New Roman" w:cs="Times New Roman"/>
          <w:sz w:val="24"/>
          <w:szCs w:val="24"/>
        </w:rPr>
        <w:t>vol. 2, núm. 2 (enero), pp. 110-138.</w:t>
      </w:r>
    </w:p>
    <w:sectPr w:rsidR="00E41175" w:rsidRPr="00E41175" w:rsidSect="0063360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4C" w:rsidRDefault="0039724C" w:rsidP="006D113A">
      <w:pPr>
        <w:spacing w:after="0" w:line="240" w:lineRule="auto"/>
      </w:pPr>
      <w:r>
        <w:separator/>
      </w:r>
    </w:p>
  </w:endnote>
  <w:endnote w:type="continuationSeparator" w:id="0">
    <w:p w:rsidR="0039724C" w:rsidRDefault="0039724C" w:rsidP="006D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4C" w:rsidRDefault="0039724C" w:rsidP="006D113A">
      <w:pPr>
        <w:spacing w:after="0" w:line="240" w:lineRule="auto"/>
      </w:pPr>
      <w:r>
        <w:separator/>
      </w:r>
    </w:p>
  </w:footnote>
  <w:footnote w:type="continuationSeparator" w:id="0">
    <w:p w:rsidR="0039724C" w:rsidRDefault="0039724C" w:rsidP="006D113A">
      <w:pPr>
        <w:spacing w:after="0" w:line="240" w:lineRule="auto"/>
      </w:pPr>
      <w:r>
        <w:continuationSeparator/>
      </w:r>
    </w:p>
  </w:footnote>
  <w:footnote w:id="1">
    <w:p w:rsidR="006D113A" w:rsidRPr="006D113A" w:rsidRDefault="006D113A">
      <w:pPr>
        <w:pStyle w:val="Textonotapie"/>
        <w:rPr>
          <w:rFonts w:ascii="Times New Roman" w:hAnsi="Times New Roman" w:cs="Times New Roman"/>
        </w:rPr>
      </w:pPr>
      <w:r w:rsidRPr="006D113A">
        <w:rPr>
          <w:rStyle w:val="Refdenotaalpie"/>
          <w:rFonts w:ascii="Times New Roman" w:hAnsi="Times New Roman" w:cs="Times New Roman"/>
        </w:rPr>
        <w:footnoteRef/>
      </w:r>
      <w:r w:rsidRPr="006D113A">
        <w:rPr>
          <w:rFonts w:ascii="Times New Roman" w:hAnsi="Times New Roman" w:cs="Times New Roman"/>
        </w:rPr>
        <w:t xml:space="preserve"> En este caso, las notas al pie deben estar en Times New </w:t>
      </w:r>
      <w:proofErr w:type="spellStart"/>
      <w:r w:rsidRPr="006D113A">
        <w:rPr>
          <w:rFonts w:ascii="Times New Roman" w:hAnsi="Times New Roman" w:cs="Times New Roman"/>
        </w:rPr>
        <w:t>Roman</w:t>
      </w:r>
      <w:proofErr w:type="spellEnd"/>
      <w:r>
        <w:rPr>
          <w:rFonts w:ascii="Times New Roman" w:hAnsi="Times New Roman" w:cs="Times New Roman"/>
        </w:rPr>
        <w:t>, 10 puntos.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6"/>
    <w:rsid w:val="0016333F"/>
    <w:rsid w:val="0039724C"/>
    <w:rsid w:val="00633606"/>
    <w:rsid w:val="006D113A"/>
    <w:rsid w:val="00E41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E9F09-FB0D-45AB-A2CE-6B006B3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D11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113A"/>
    <w:rPr>
      <w:sz w:val="20"/>
      <w:szCs w:val="20"/>
    </w:rPr>
  </w:style>
  <w:style w:type="character" w:styleId="Refdenotaalpie">
    <w:name w:val="footnote reference"/>
    <w:basedOn w:val="Fuentedeprrafopredeter"/>
    <w:uiPriority w:val="99"/>
    <w:semiHidden/>
    <w:unhideWhenUsed/>
    <w:rsid w:val="006D113A"/>
    <w:rPr>
      <w:vertAlign w:val="superscript"/>
    </w:rPr>
  </w:style>
  <w:style w:type="table" w:styleId="Tablaconcuadrcula">
    <w:name w:val="Table Grid"/>
    <w:basedOn w:val="Tablanormal"/>
    <w:uiPriority w:val="39"/>
    <w:rsid w:val="006D1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alfamed.org/competencias-mediaticas-medios-dig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577A-87A6-4594-AFE7-44D8E913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2018-06-04T10:48:00Z</dcterms:created>
  <dcterms:modified xsi:type="dcterms:W3CDTF">2018-06-04T11:20:00Z</dcterms:modified>
</cp:coreProperties>
</file>